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D0E1D" w:rsidRDefault="00EC19FC" w:rsidP="00EC19FC">
      <w:pPr>
        <w:pStyle w:val="Szvegtrzs"/>
        <w:spacing w:after="36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Képviselő-testületének 6/2026. (II. 20.) önkormányzati rendelete</w:t>
      </w:r>
    </w:p>
    <w:p w:rsidR="003D0E1D" w:rsidRDefault="00EC19FC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helyi önazonosság védelméről szóló 26/2025. (XI. 21.) önkormányzati rendelet módosításáról</w:t>
      </w:r>
    </w:p>
    <w:p w:rsidR="003D0E1D" w:rsidRDefault="00EC19FC">
      <w:pPr>
        <w:pStyle w:val="Szvegtrzs"/>
        <w:spacing w:after="0" w:line="240" w:lineRule="auto"/>
        <w:jc w:val="both"/>
      </w:pPr>
      <w:r>
        <w:t>[1] Jánoshalma Városi Önkormányzat, élve az Alaptörvény tizenötödik módosítása által biztosított felhatalmazással, a helyi közösség önazonossághoz való alapjogának érvényesítése érdekében úgy rendelkezik, hogy a település fejlődési irányának alakítása során elsődleges szempontként veszi figyelembe a város társadalmi rendjének és közösségi érdekeinek a megőrzését.</w:t>
      </w:r>
    </w:p>
    <w:p w:rsidR="003D0E1D" w:rsidRDefault="00EC19FC">
      <w:pPr>
        <w:pStyle w:val="Szvegtrzs"/>
        <w:spacing w:before="120" w:after="0" w:line="240" w:lineRule="auto"/>
        <w:jc w:val="both"/>
      </w:pPr>
      <w:r>
        <w:t>[2] Jánoshalma Városi Önkormányzat Képviselő-testülete a helyi önazonosság védelméről szóló 2025. évi XLVIII. törvény 22. § (2) bekezdésében foglalt felhatalmazás alapján, az Alaptörvény 32. cikk (1) bekezdés a) pontjában meghatározott feladatkörében eljárva, a következőket rendeli el:</w:t>
      </w:r>
    </w:p>
    <w:p w:rsidR="003D0E1D" w:rsidRDefault="00EC19F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3D0E1D" w:rsidRDefault="00EC19FC">
      <w:pPr>
        <w:pStyle w:val="Szvegtrzs"/>
        <w:spacing w:after="0" w:line="240" w:lineRule="auto"/>
        <w:jc w:val="both"/>
      </w:pPr>
      <w:r>
        <w:t>A helyi önazonosság védelméről szóló 26/2025. (XI. 21.) önkormányzati rendelet 5. §-a helyébe a következő rendelkezés lép:</w:t>
      </w:r>
    </w:p>
    <w:p w:rsidR="003D0E1D" w:rsidRDefault="00EC19F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„5. §</w:t>
      </w:r>
    </w:p>
    <w:p w:rsidR="003D0E1D" w:rsidRDefault="00EC19FC">
      <w:pPr>
        <w:pStyle w:val="Szvegtrzs"/>
        <w:spacing w:after="240" w:line="240" w:lineRule="auto"/>
        <w:jc w:val="both"/>
      </w:pPr>
      <w:r>
        <w:rPr>
          <w:i/>
          <w:iCs/>
        </w:rPr>
        <w:t>Jánoshalma város közigazgatási területén a betelepülés 500.000 forint összegű betelepülési hozzájárulás megfizetéséhez kötött.</w:t>
      </w:r>
      <w:r>
        <w:t>”</w:t>
      </w:r>
    </w:p>
    <w:p w:rsidR="003D0E1D" w:rsidRDefault="00EC19F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3D0E1D" w:rsidRDefault="00EC19FC">
      <w:pPr>
        <w:pStyle w:val="Szvegtrzs"/>
        <w:spacing w:after="0" w:line="240" w:lineRule="auto"/>
        <w:jc w:val="both"/>
      </w:pPr>
      <w:r>
        <w:t>A helyi önazonosság védelméről szóló 26/2025. (XI. 21.) önkormányzati rendelet 8. § (5) bekezdése helyébe a következő rendelkezés lép:</w:t>
      </w:r>
    </w:p>
    <w:p w:rsidR="003D0E1D" w:rsidRDefault="00EC19FC">
      <w:pPr>
        <w:pStyle w:val="Szvegtrzs"/>
        <w:spacing w:before="240" w:after="240" w:line="240" w:lineRule="auto"/>
        <w:jc w:val="both"/>
      </w:pPr>
      <w:r>
        <w:t xml:space="preserve">„(5) </w:t>
      </w:r>
      <w:r>
        <w:rPr>
          <w:i/>
          <w:iCs/>
        </w:rPr>
        <w:t>A Jánoshalma közigazgatási területére betelepülő ingatlanonként egyszeri 500.000 Ft összegű betelepülési hozzájárulást köteles fizetni Jánoshalma Városi Önkormányzat bankszámlájára történő utalással. A befizetésről a jegyző igazolást állít ki.</w:t>
      </w:r>
      <w:r>
        <w:t>”</w:t>
      </w:r>
    </w:p>
    <w:p w:rsidR="003D0E1D" w:rsidRDefault="00EC19F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3D0E1D" w:rsidRDefault="00EC19FC">
      <w:pPr>
        <w:pStyle w:val="Szvegtrzs"/>
        <w:spacing w:after="0" w:line="240" w:lineRule="auto"/>
        <w:jc w:val="both"/>
      </w:pPr>
      <w:r>
        <w:t>A helyi önazonosság védelméről szóló 26/2025. (XI. 21.) önkormányzati rendelet 2. melléklete helyébe az 1. melléklet lép.</w:t>
      </w:r>
    </w:p>
    <w:p w:rsidR="003D0E1D" w:rsidRDefault="00EC19F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3D0E1D" w:rsidRDefault="00EC19FC">
      <w:pPr>
        <w:pStyle w:val="Szvegtrzs"/>
        <w:spacing w:after="0" w:line="240" w:lineRule="auto"/>
        <w:jc w:val="both"/>
      </w:pPr>
      <w:r>
        <w:t>Ez a rendelet 2026. február 21-én lép hatályba.</w:t>
      </w:r>
    </w:p>
    <w:p w:rsidR="00EC19FC" w:rsidRDefault="00EC19FC">
      <w:pPr>
        <w:pStyle w:val="Szvegtrzs"/>
        <w:spacing w:after="0" w:line="240" w:lineRule="auto"/>
        <w:jc w:val="both"/>
      </w:pPr>
    </w:p>
    <w:p w:rsidR="00EC19FC" w:rsidRDefault="00EC19FC">
      <w:pPr>
        <w:pStyle w:val="Szvegtrzs"/>
        <w:spacing w:after="0" w:line="240" w:lineRule="auto"/>
        <w:jc w:val="both"/>
      </w:pPr>
    </w:p>
    <w:tbl>
      <w:tblPr>
        <w:tblW w:w="96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1"/>
        <w:gridCol w:w="4824"/>
      </w:tblGrid>
      <w:tr w:rsidR="00EC19FC" w:rsidTr="00D310ED">
        <w:tc>
          <w:tcPr>
            <w:tcW w:w="4821" w:type="dxa"/>
            <w:hideMark/>
          </w:tcPr>
          <w:p w:rsidR="00EC19FC" w:rsidRDefault="00EC19FC" w:rsidP="00D310ED">
            <w:pPr>
              <w:pStyle w:val="Szvegtrzs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Lengyel Endre</w:t>
            </w:r>
            <w:r>
              <w:rPr>
                <w:lang w:val="en-US"/>
              </w:rPr>
              <w:br/>
            </w:r>
            <w:proofErr w:type="spellStart"/>
            <w:r>
              <w:rPr>
                <w:lang w:val="en-US"/>
              </w:rPr>
              <w:t>polgármester</w:t>
            </w:r>
            <w:proofErr w:type="spellEnd"/>
          </w:p>
        </w:tc>
        <w:tc>
          <w:tcPr>
            <w:tcW w:w="4824" w:type="dxa"/>
            <w:hideMark/>
          </w:tcPr>
          <w:p w:rsidR="00EC19FC" w:rsidRDefault="00EC19FC" w:rsidP="00D310ED">
            <w:pPr>
              <w:pStyle w:val="Szvegtrzs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Dr. </w:t>
            </w:r>
            <w:proofErr w:type="spellStart"/>
            <w:r>
              <w:rPr>
                <w:lang w:val="en-US"/>
              </w:rPr>
              <w:t>Rennerné</w:t>
            </w:r>
            <w:proofErr w:type="spellEnd"/>
            <w:r>
              <w:rPr>
                <w:lang w:val="en-US"/>
              </w:rPr>
              <w:t xml:space="preserve"> dr. Radvánszki Anikó</w:t>
            </w:r>
            <w:r>
              <w:rPr>
                <w:lang w:val="en-US"/>
              </w:rPr>
              <w:br/>
            </w:r>
            <w:proofErr w:type="spellStart"/>
            <w:r>
              <w:rPr>
                <w:lang w:val="en-US"/>
              </w:rPr>
              <w:t>jegyző</w:t>
            </w:r>
            <w:proofErr w:type="spellEnd"/>
          </w:p>
        </w:tc>
      </w:tr>
    </w:tbl>
    <w:p w:rsidR="00EC19FC" w:rsidRDefault="00EC19FC" w:rsidP="00EC19FC"/>
    <w:p w:rsidR="00EC19FC" w:rsidRDefault="00EC19FC" w:rsidP="00EC19FC">
      <w:pPr>
        <w:autoSpaceDE w:val="0"/>
        <w:jc w:val="both"/>
      </w:pPr>
      <w:r>
        <w:t>A rendelet a mai napon kihirdetésre került.</w:t>
      </w:r>
    </w:p>
    <w:p w:rsidR="00EC19FC" w:rsidRDefault="00EC19FC" w:rsidP="00EC19FC">
      <w:pPr>
        <w:autoSpaceDE w:val="0"/>
        <w:jc w:val="both"/>
      </w:pPr>
    </w:p>
    <w:p w:rsidR="00EC19FC" w:rsidRDefault="00EC19FC" w:rsidP="00EC19FC">
      <w:pPr>
        <w:autoSpaceDE w:val="0"/>
        <w:jc w:val="both"/>
      </w:pPr>
      <w:r>
        <w:t>Jánoshalma, 2026. február 20.</w:t>
      </w:r>
    </w:p>
    <w:p w:rsidR="00EC19FC" w:rsidRDefault="00EC19FC" w:rsidP="00EC19FC">
      <w:pPr>
        <w:autoSpaceDE w:val="0"/>
        <w:ind w:left="5529"/>
      </w:pPr>
      <w:r>
        <w:t xml:space="preserve">Dr. </w:t>
      </w:r>
      <w:proofErr w:type="spellStart"/>
      <w:r>
        <w:t>Rennerné</w:t>
      </w:r>
      <w:proofErr w:type="spellEnd"/>
      <w:r>
        <w:t xml:space="preserve"> dr. Radvánszki Anikó</w:t>
      </w:r>
    </w:p>
    <w:p w:rsidR="00EC19FC" w:rsidRDefault="00EC19FC" w:rsidP="00EC19FC">
      <w:pPr>
        <w:autoSpaceDE w:val="0"/>
        <w:ind w:left="6946"/>
        <w:rPr>
          <w:i/>
          <w:iCs/>
          <w:u w:val="single"/>
        </w:rPr>
      </w:pPr>
      <w:r>
        <w:t>jegyző</w:t>
      </w:r>
    </w:p>
    <w:p w:rsidR="00EC19FC" w:rsidRDefault="00EC19FC">
      <w:pPr>
        <w:pStyle w:val="Szvegtrzs"/>
        <w:spacing w:after="0" w:line="240" w:lineRule="auto"/>
        <w:jc w:val="both"/>
        <w:sectPr w:rsidR="00EC19FC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:rsidR="003D0E1D" w:rsidRDefault="00EC19FC" w:rsidP="00EC19FC">
      <w:pPr>
        <w:jc w:val="right"/>
        <w:rPr>
          <w:i/>
          <w:iCs/>
          <w:u w:val="single"/>
        </w:rPr>
      </w:pPr>
      <w:r>
        <w:lastRenderedPageBreak/>
        <w:t> </w:t>
      </w:r>
      <w:r>
        <w:rPr>
          <w:i/>
          <w:iCs/>
          <w:u w:val="single"/>
        </w:rPr>
        <w:t>1. melléklet a 6/2026. (II. 20.) önkormányzati rendelethez</w:t>
      </w:r>
    </w:p>
    <w:p w:rsidR="003D0E1D" w:rsidRDefault="00EC19FC" w:rsidP="00EC19FC">
      <w:pPr>
        <w:pStyle w:val="Szvegtrzs"/>
        <w:spacing w:before="240" w:after="0" w:line="240" w:lineRule="auto"/>
        <w:jc w:val="right"/>
      </w:pPr>
      <w:r>
        <w:t>„</w:t>
      </w:r>
      <w:r>
        <w:rPr>
          <w:i/>
          <w:iCs/>
        </w:rPr>
        <w:t>2. melléklet a 26/2025. (XI. 21.) önkormányzati rendelethez</w:t>
      </w:r>
    </w:p>
    <w:p w:rsidR="00EC19FC" w:rsidRDefault="00EC19FC" w:rsidP="00EC19FC">
      <w:pPr>
        <w:suppressAutoHyphens w:val="0"/>
        <w:ind w:left="190" w:hanging="10"/>
        <w:jc w:val="center"/>
        <w:rPr>
          <w:rFonts w:eastAsia="Calibri" w:cs="Times New Roman"/>
          <w:b/>
          <w:bCs/>
          <w:color w:val="000000"/>
          <w:lang w:eastAsia="hu-HU" w:bidi="ar-SA"/>
          <w14:ligatures w14:val="standardContextual"/>
        </w:rPr>
      </w:pPr>
    </w:p>
    <w:p w:rsidR="00EC19FC" w:rsidRPr="007D30A4" w:rsidRDefault="00EC19FC" w:rsidP="00EC19FC">
      <w:pPr>
        <w:suppressAutoHyphens w:val="0"/>
        <w:ind w:left="190" w:hanging="10"/>
        <w:jc w:val="center"/>
        <w:rPr>
          <w:rFonts w:eastAsia="Calibri" w:cs="Times New Roman"/>
          <w:b/>
          <w:bCs/>
          <w:color w:val="000000"/>
          <w:lang w:eastAsia="hu-HU" w:bidi="ar-SA"/>
          <w14:ligatures w14:val="standardContextual"/>
        </w:rPr>
      </w:pPr>
      <w:r w:rsidRPr="007D30A4">
        <w:rPr>
          <w:rFonts w:eastAsia="Calibri" w:cs="Times New Roman"/>
          <w:b/>
          <w:bCs/>
          <w:color w:val="000000"/>
          <w:lang w:eastAsia="hu-HU" w:bidi="ar-SA"/>
          <w14:ligatures w14:val="standardContextual"/>
        </w:rPr>
        <w:t>Alanyi mentesség igazolására vonatkozó kérelem</w:t>
      </w:r>
    </w:p>
    <w:p w:rsidR="00EC19FC" w:rsidRPr="007D30A4" w:rsidRDefault="00EC19FC" w:rsidP="00EC19FC">
      <w:pPr>
        <w:suppressAutoHyphens w:val="0"/>
        <w:ind w:left="190" w:hanging="10"/>
        <w:jc w:val="both"/>
        <w:rPr>
          <w:rFonts w:eastAsia="Calibri" w:cs="Times New Roman"/>
          <w:b/>
          <w:bCs/>
          <w:color w:val="000000"/>
          <w:lang w:eastAsia="hu-HU" w:bidi="ar-SA"/>
          <w14:ligatures w14:val="standardContextual"/>
        </w:rPr>
      </w:pPr>
    </w:p>
    <w:p w:rsidR="00EC19FC" w:rsidRPr="007D30A4" w:rsidRDefault="00EC19FC" w:rsidP="00EC19FC">
      <w:pPr>
        <w:suppressAutoHyphens w:val="0"/>
        <w:ind w:left="190" w:hanging="10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</w:p>
    <w:p w:rsidR="00EC19FC" w:rsidRPr="007D30A4" w:rsidRDefault="00EC19FC" w:rsidP="00EC19FC">
      <w:pPr>
        <w:numPr>
          <w:ilvl w:val="0"/>
          <w:numId w:val="2"/>
        </w:numPr>
        <w:tabs>
          <w:tab w:val="left" w:pos="284"/>
        </w:tabs>
        <w:suppressAutoHyphens w:val="0"/>
        <w:ind w:left="0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 xml:space="preserve">Alulírott </w:t>
      </w:r>
      <w:r>
        <w:rPr>
          <w:rFonts w:eastAsia="Calibri" w:cs="Times New Roman"/>
          <w:color w:val="000000"/>
          <w:lang w:eastAsia="hu-HU" w:bidi="ar-SA"/>
          <w14:ligatures w14:val="standardContextual"/>
        </w:rPr>
        <w:t>…………………………………………………………………………………………….</w:t>
      </w:r>
    </w:p>
    <w:p w:rsidR="00EC19FC" w:rsidRPr="007D30A4" w:rsidRDefault="00EC19FC" w:rsidP="00EC19FC">
      <w:pPr>
        <w:suppressAutoHyphens w:val="0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</w:p>
    <w:p w:rsidR="00EC19FC" w:rsidRPr="007D30A4" w:rsidRDefault="00EC19FC" w:rsidP="00EC19FC">
      <w:pPr>
        <w:suppressAutoHyphens w:val="0"/>
        <w:ind w:left="284" w:right="22"/>
        <w:jc w:val="both"/>
        <w:rPr>
          <w:rFonts w:eastAsia="Calibri" w:cs="Times New Roman"/>
          <w:color w:val="000000"/>
          <w:lang w:eastAsia="hu-HU" w:bidi="ar-SA"/>
          <w14:ligatures w14:val="standardContextual"/>
        </w:rPr>
      </w:pPr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 xml:space="preserve">születési hely, </w:t>
      </w:r>
      <w:proofErr w:type="gramStart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idő:…</w:t>
      </w:r>
      <w:proofErr w:type="gramEnd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………………………………………………………………………</w:t>
      </w:r>
      <w:r>
        <w:rPr>
          <w:rFonts w:eastAsia="Calibri" w:cs="Times New Roman"/>
          <w:color w:val="000000"/>
          <w:lang w:eastAsia="hu-HU" w:bidi="ar-SA"/>
          <w14:ligatures w14:val="standardContextual"/>
        </w:rPr>
        <w:t>…</w:t>
      </w:r>
      <w:proofErr w:type="gramStart"/>
      <w:r>
        <w:rPr>
          <w:rFonts w:eastAsia="Calibri" w:cs="Times New Roman"/>
          <w:color w:val="000000"/>
          <w:lang w:eastAsia="hu-HU" w:bidi="ar-SA"/>
          <w14:ligatures w14:val="standardContextual"/>
        </w:rPr>
        <w:t>…….</w:t>
      </w:r>
      <w:proofErr w:type="gramEnd"/>
      <w:r>
        <w:rPr>
          <w:rFonts w:eastAsia="Calibri" w:cs="Times New Roman"/>
          <w:color w:val="000000"/>
          <w:lang w:eastAsia="hu-HU" w:bidi="ar-SA"/>
          <w14:ligatures w14:val="standardContextual"/>
        </w:rPr>
        <w:t>.</w:t>
      </w:r>
    </w:p>
    <w:p w:rsidR="00EC19FC" w:rsidRPr="007D30A4" w:rsidRDefault="00EC19FC" w:rsidP="00EC19FC">
      <w:pPr>
        <w:suppressAutoHyphens w:val="0"/>
        <w:ind w:right="22"/>
        <w:jc w:val="both"/>
        <w:rPr>
          <w:rFonts w:eastAsia="Calibri" w:cs="Times New Roman"/>
          <w:color w:val="000000"/>
          <w:lang w:eastAsia="hu-HU" w:bidi="ar-SA"/>
          <w14:ligatures w14:val="standardContextual"/>
        </w:rPr>
      </w:pPr>
    </w:p>
    <w:p w:rsidR="00EC19FC" w:rsidRDefault="00EC19FC" w:rsidP="00EC19FC">
      <w:pPr>
        <w:suppressAutoHyphens w:val="0"/>
        <w:ind w:left="284" w:right="22"/>
        <w:jc w:val="both"/>
        <w:rPr>
          <w:rFonts w:eastAsia="Calibri" w:cs="Times New Roman"/>
          <w:color w:val="000000"/>
          <w:lang w:eastAsia="hu-HU" w:bidi="ar-SA"/>
          <w14:ligatures w14:val="standardContextual"/>
        </w:rPr>
      </w:pPr>
      <w:r>
        <w:rPr>
          <w:rFonts w:eastAsia="Calibri" w:cs="Times New Roman"/>
          <w:color w:val="000000"/>
          <w:lang w:eastAsia="hu-HU" w:bidi="ar-SA"/>
          <w14:ligatures w14:val="standardContextual"/>
        </w:rPr>
        <w:t>jelenlegi</w:t>
      </w:r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 xml:space="preserve"> </w:t>
      </w:r>
      <w:proofErr w:type="gramStart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lakcím:…</w:t>
      </w:r>
      <w:proofErr w:type="gramEnd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…………………………………………………………………………</w:t>
      </w:r>
      <w:r>
        <w:rPr>
          <w:rFonts w:eastAsia="Calibri" w:cs="Times New Roman"/>
          <w:color w:val="000000"/>
          <w:lang w:eastAsia="hu-HU" w:bidi="ar-SA"/>
          <w14:ligatures w14:val="standardContextual"/>
        </w:rPr>
        <w:t>……….</w:t>
      </w:r>
    </w:p>
    <w:p w:rsidR="00EC19FC" w:rsidRDefault="00EC19FC" w:rsidP="00EC19FC">
      <w:pPr>
        <w:suppressAutoHyphens w:val="0"/>
        <w:ind w:left="284" w:right="22"/>
        <w:jc w:val="both"/>
        <w:rPr>
          <w:rFonts w:eastAsia="Calibri" w:cs="Times New Roman"/>
          <w:color w:val="000000"/>
          <w:lang w:eastAsia="hu-HU" w:bidi="ar-SA"/>
          <w14:ligatures w14:val="standardContextual"/>
        </w:rPr>
      </w:pPr>
    </w:p>
    <w:p w:rsidR="00EC19FC" w:rsidRPr="007D30A4" w:rsidRDefault="00EC19FC" w:rsidP="00EC19FC">
      <w:pPr>
        <w:suppressAutoHyphens w:val="0"/>
        <w:ind w:left="284" w:right="22"/>
        <w:jc w:val="both"/>
        <w:rPr>
          <w:rFonts w:eastAsia="Calibri" w:cs="Times New Roman"/>
          <w:color w:val="000000"/>
          <w:lang w:eastAsia="hu-HU" w:bidi="ar-SA"/>
          <w14:ligatures w14:val="standardContextual"/>
        </w:rPr>
      </w:pPr>
      <w:proofErr w:type="gramStart"/>
      <w:r>
        <w:rPr>
          <w:rFonts w:eastAsia="Calibri" w:cs="Times New Roman"/>
          <w:color w:val="000000"/>
          <w:lang w:eastAsia="hu-HU" w:bidi="ar-SA"/>
          <w14:ligatures w14:val="standardContextual"/>
        </w:rPr>
        <w:t>telefonszám:…</w:t>
      </w:r>
      <w:proofErr w:type="gramEnd"/>
      <w:r>
        <w:rPr>
          <w:rFonts w:eastAsia="Calibri" w:cs="Times New Roman"/>
          <w:color w:val="000000"/>
          <w:lang w:eastAsia="hu-HU" w:bidi="ar-SA"/>
          <w14:ligatures w14:val="standardContextual"/>
        </w:rPr>
        <w:t>……………………………………………………………………………………...</w:t>
      </w:r>
    </w:p>
    <w:p w:rsidR="00EC19FC" w:rsidRPr="007D30A4" w:rsidRDefault="00EC19FC" w:rsidP="00EC19FC">
      <w:pPr>
        <w:suppressAutoHyphens w:val="0"/>
        <w:ind w:right="22"/>
        <w:jc w:val="both"/>
        <w:rPr>
          <w:rFonts w:eastAsia="Calibri" w:cs="Times New Roman"/>
          <w:color w:val="000000"/>
          <w:lang w:eastAsia="hu-HU" w:bidi="ar-SA"/>
          <w14:ligatures w14:val="standardContextual"/>
        </w:rPr>
      </w:pPr>
    </w:p>
    <w:p w:rsidR="00EC19FC" w:rsidRPr="001C6233" w:rsidRDefault="00EC19FC" w:rsidP="00EC19FC">
      <w:pPr>
        <w:suppressAutoHyphens w:val="0"/>
        <w:ind w:left="284" w:right="22"/>
        <w:jc w:val="both"/>
        <w:rPr>
          <w:rFonts w:eastAsia="Calibri" w:cs="Times New Roman"/>
          <w:color w:val="000000"/>
          <w:lang w:eastAsia="hu-HU" w:bidi="ar-SA"/>
          <w14:ligatures w14:val="standardContextual"/>
        </w:rPr>
      </w:pPr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 xml:space="preserve">kérem a Jánoshalmi Polgármesteri Hivatal jegyzőjét, hogy a </w:t>
      </w:r>
      <w:proofErr w:type="spellStart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Hövtv</w:t>
      </w:r>
      <w:proofErr w:type="spellEnd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. 6. §-ban fennálló mentességem</w:t>
      </w:r>
      <w:r>
        <w:rPr>
          <w:rFonts w:eastAsia="Calibri" w:cs="Times New Roman"/>
          <w:color w:val="000000"/>
          <w:lang w:eastAsia="hu-HU" w:bidi="ar-SA"/>
          <w14:ligatures w14:val="standardContextual"/>
        </w:rPr>
        <w:t>et</w:t>
      </w:r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 xml:space="preserve"> </w:t>
      </w:r>
      <w:r>
        <w:rPr>
          <w:rFonts w:eastAsia="Calibri" w:cs="Times New Roman"/>
          <w:color w:val="000000"/>
          <w:lang w:eastAsia="hu-HU" w:bidi="ar-SA"/>
          <w14:ligatures w14:val="standardContextual"/>
        </w:rPr>
        <w:t>az alábbi mentességi okra tekintettel</w:t>
      </w:r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 xml:space="preserve"> igazolni szíveskedjen (megfelelő aláhúzandó):</w:t>
      </w:r>
    </w:p>
    <w:p w:rsidR="00EC19FC" w:rsidRPr="007D30A4" w:rsidRDefault="00EC19FC" w:rsidP="00EC19FC">
      <w:pPr>
        <w:suppressAutoHyphens w:val="0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</w:p>
    <w:p w:rsidR="00EC19FC" w:rsidRPr="007D30A4" w:rsidRDefault="00EC19FC" w:rsidP="00EC19FC">
      <w:pPr>
        <w:numPr>
          <w:ilvl w:val="1"/>
          <w:numId w:val="2"/>
        </w:numPr>
        <w:suppressAutoHyphens w:val="0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  <w:proofErr w:type="spellStart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Hövtv</w:t>
      </w:r>
      <w:proofErr w:type="spellEnd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. 6. § (1) bekezdés a) pont,</w:t>
      </w:r>
    </w:p>
    <w:p w:rsidR="00EC19FC" w:rsidRPr="007D30A4" w:rsidRDefault="00EC19FC" w:rsidP="00EC19FC">
      <w:pPr>
        <w:numPr>
          <w:ilvl w:val="1"/>
          <w:numId w:val="2"/>
        </w:numPr>
        <w:suppressAutoHyphens w:val="0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  <w:proofErr w:type="spellStart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Hövtv</w:t>
      </w:r>
      <w:proofErr w:type="spellEnd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. 6. § (1) bekezdés b) pont,</w:t>
      </w:r>
    </w:p>
    <w:p w:rsidR="00EC19FC" w:rsidRPr="007D30A4" w:rsidRDefault="00EC19FC" w:rsidP="00EC19FC">
      <w:pPr>
        <w:numPr>
          <w:ilvl w:val="1"/>
          <w:numId w:val="2"/>
        </w:numPr>
        <w:suppressAutoHyphens w:val="0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  <w:proofErr w:type="spellStart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Hövtv</w:t>
      </w:r>
      <w:proofErr w:type="spellEnd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. 6. § (1) bekezdés c) pont,</w:t>
      </w:r>
    </w:p>
    <w:p w:rsidR="00EC19FC" w:rsidRPr="007D30A4" w:rsidRDefault="00EC19FC" w:rsidP="00EC19FC">
      <w:pPr>
        <w:numPr>
          <w:ilvl w:val="1"/>
          <w:numId w:val="2"/>
        </w:numPr>
        <w:suppressAutoHyphens w:val="0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  <w:proofErr w:type="spellStart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Hövtv</w:t>
      </w:r>
      <w:proofErr w:type="spellEnd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. 6. § (1) bekezdés d) pont,</w:t>
      </w:r>
    </w:p>
    <w:p w:rsidR="00EC19FC" w:rsidRPr="007D30A4" w:rsidRDefault="00EC19FC" w:rsidP="00EC19FC">
      <w:pPr>
        <w:numPr>
          <w:ilvl w:val="1"/>
          <w:numId w:val="2"/>
        </w:numPr>
        <w:suppressAutoHyphens w:val="0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  <w:proofErr w:type="spellStart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Hövtv</w:t>
      </w:r>
      <w:proofErr w:type="spellEnd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. 6. § (1) bekezdés e) pont,</w:t>
      </w:r>
    </w:p>
    <w:p w:rsidR="00EC19FC" w:rsidRPr="007D30A4" w:rsidRDefault="00EC19FC" w:rsidP="00EC19FC">
      <w:pPr>
        <w:numPr>
          <w:ilvl w:val="1"/>
          <w:numId w:val="2"/>
        </w:numPr>
        <w:suppressAutoHyphens w:val="0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  <w:proofErr w:type="spellStart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Hövtv</w:t>
      </w:r>
      <w:proofErr w:type="spellEnd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. 6. § (1) bekezdés f) pont,</w:t>
      </w:r>
    </w:p>
    <w:p w:rsidR="00EC19FC" w:rsidRPr="007D30A4" w:rsidRDefault="00EC19FC" w:rsidP="00EC19FC">
      <w:pPr>
        <w:numPr>
          <w:ilvl w:val="1"/>
          <w:numId w:val="2"/>
        </w:numPr>
        <w:suppressAutoHyphens w:val="0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  <w:proofErr w:type="spellStart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Hövtv</w:t>
      </w:r>
      <w:proofErr w:type="spellEnd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. 6. § (1) bekezdés g) pont,</w:t>
      </w:r>
    </w:p>
    <w:p w:rsidR="00EC19FC" w:rsidRPr="007D30A4" w:rsidRDefault="00EC19FC" w:rsidP="00EC19FC">
      <w:pPr>
        <w:numPr>
          <w:ilvl w:val="1"/>
          <w:numId w:val="2"/>
        </w:numPr>
        <w:suppressAutoHyphens w:val="0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  <w:proofErr w:type="spellStart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Hövtv</w:t>
      </w:r>
      <w:proofErr w:type="spellEnd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. 6. § (1) bekezdés h) pont,</w:t>
      </w:r>
    </w:p>
    <w:p w:rsidR="00EC19FC" w:rsidRPr="007D30A4" w:rsidRDefault="00EC19FC" w:rsidP="00EC19FC">
      <w:pPr>
        <w:numPr>
          <w:ilvl w:val="1"/>
          <w:numId w:val="2"/>
        </w:numPr>
        <w:suppressAutoHyphens w:val="0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  <w:proofErr w:type="spellStart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Hövtv</w:t>
      </w:r>
      <w:proofErr w:type="spellEnd"/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. 6. § (1) bekezdés i) pont.</w:t>
      </w:r>
    </w:p>
    <w:p w:rsidR="00EC19FC" w:rsidRPr="007D30A4" w:rsidRDefault="00EC19FC" w:rsidP="00EC19FC">
      <w:pPr>
        <w:suppressAutoHyphens w:val="0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</w:p>
    <w:p w:rsidR="00EC19FC" w:rsidRPr="007D30A4" w:rsidRDefault="00EC19FC" w:rsidP="00EC19FC">
      <w:pPr>
        <w:numPr>
          <w:ilvl w:val="0"/>
          <w:numId w:val="2"/>
        </w:numPr>
        <w:tabs>
          <w:tab w:val="left" w:pos="284"/>
        </w:tabs>
        <w:suppressAutoHyphens w:val="0"/>
        <w:ind w:left="284" w:hanging="284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Jelen okirat aláírásával kijelentem, hogy a fenti adatok a valóságnak megfelelnek, a nyilatkozatom alátámasztásához szükséges dokumentumokat csatoltam az önkormányzati rendeletben foglaltaknak megfelelően.</w:t>
      </w:r>
    </w:p>
    <w:p w:rsidR="00EC19FC" w:rsidRPr="007D30A4" w:rsidRDefault="00EC19FC" w:rsidP="00EC19FC">
      <w:pPr>
        <w:tabs>
          <w:tab w:val="left" w:pos="426"/>
        </w:tabs>
        <w:suppressAutoHyphens w:val="0"/>
        <w:jc w:val="both"/>
        <w:rPr>
          <w:rFonts w:eastAsia="Calibri" w:cs="Times New Roman"/>
          <w:color w:val="000000"/>
          <w:lang w:eastAsia="hu-HU" w:bidi="ar-SA"/>
          <w14:ligatures w14:val="standardContextual"/>
        </w:rPr>
      </w:pPr>
    </w:p>
    <w:p w:rsidR="00EC19FC" w:rsidRPr="007D30A4" w:rsidRDefault="00EC19FC" w:rsidP="00EC19FC">
      <w:pPr>
        <w:tabs>
          <w:tab w:val="left" w:pos="426"/>
        </w:tabs>
        <w:suppressAutoHyphens w:val="0"/>
        <w:jc w:val="both"/>
        <w:rPr>
          <w:rFonts w:eastAsia="Calibri" w:cs="Times New Roman"/>
          <w:color w:val="000000"/>
          <w:lang w:eastAsia="hu-HU" w:bidi="ar-SA"/>
          <w14:ligatures w14:val="standardContextual"/>
        </w:rPr>
      </w:pPr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>Jánoshalma, 20</w:t>
      </w:r>
    </w:p>
    <w:p w:rsidR="00EC19FC" w:rsidRDefault="00EC19FC" w:rsidP="00EC19FC">
      <w:pPr>
        <w:tabs>
          <w:tab w:val="left" w:pos="426"/>
        </w:tabs>
        <w:suppressAutoHyphens w:val="0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</w:p>
    <w:p w:rsidR="00EC19FC" w:rsidRPr="007D30A4" w:rsidRDefault="00EC19FC" w:rsidP="00EC19FC">
      <w:pPr>
        <w:tabs>
          <w:tab w:val="left" w:pos="426"/>
        </w:tabs>
        <w:suppressAutoHyphens w:val="0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</w:p>
    <w:p w:rsidR="00EC19FC" w:rsidRPr="007D30A4" w:rsidRDefault="00EC19FC" w:rsidP="00EC19FC">
      <w:pPr>
        <w:tabs>
          <w:tab w:val="left" w:pos="426"/>
        </w:tabs>
        <w:suppressAutoHyphens w:val="0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</w:p>
    <w:p w:rsidR="00EC19FC" w:rsidRPr="007D30A4" w:rsidRDefault="00EC19FC" w:rsidP="00EC19FC">
      <w:pPr>
        <w:suppressAutoHyphens w:val="0"/>
        <w:ind w:left="5076"/>
        <w:jc w:val="both"/>
        <w:rPr>
          <w:rFonts w:eastAsia="Times New Roman" w:cs="Times New Roman"/>
          <w:color w:val="000000"/>
          <w:lang w:eastAsia="hu-HU" w:bidi="ar-SA"/>
          <w14:ligatures w14:val="standardContextual"/>
        </w:rPr>
      </w:pPr>
      <w:r w:rsidRPr="007D30A4">
        <w:rPr>
          <w:rFonts w:eastAsia="Times New Roman" w:cs="Times New Roman"/>
          <w:color w:val="000000"/>
          <w:lang w:eastAsia="hu-HU" w:bidi="ar-SA"/>
          <w14:ligatures w14:val="standardContextual"/>
        </w:rPr>
        <w:t>……………………………………….</w:t>
      </w:r>
    </w:p>
    <w:p w:rsidR="00EC19FC" w:rsidRPr="007D30A4" w:rsidRDefault="00EC19FC" w:rsidP="00EC19FC">
      <w:pPr>
        <w:suppressAutoHyphens w:val="0"/>
        <w:ind w:left="4575" w:hanging="10"/>
        <w:jc w:val="both"/>
        <w:rPr>
          <w:rFonts w:eastAsia="Calibri" w:cs="Times New Roman"/>
          <w:color w:val="000000"/>
          <w:lang w:eastAsia="hu-HU" w:bidi="ar-SA"/>
          <w14:ligatures w14:val="standardContextual"/>
        </w:rPr>
      </w:pPr>
      <w:r w:rsidRPr="007D30A4">
        <w:rPr>
          <w:rFonts w:eastAsia="Calibri" w:cs="Times New Roman"/>
          <w:color w:val="000000"/>
          <w:lang w:eastAsia="hu-HU" w:bidi="ar-SA"/>
          <w14:ligatures w14:val="standardContextual"/>
        </w:rPr>
        <w:t xml:space="preserve">                          kérelmező</w:t>
      </w:r>
      <w:r>
        <w:rPr>
          <w:rFonts w:eastAsia="Calibri" w:cs="Times New Roman"/>
          <w:color w:val="000000"/>
          <w:lang w:eastAsia="hu-HU" w:bidi="ar-SA"/>
          <w14:ligatures w14:val="standardContextual"/>
        </w:rPr>
        <w:t>”</w:t>
      </w:r>
    </w:p>
    <w:p w:rsidR="00EC19FC" w:rsidRPr="007D30A4" w:rsidRDefault="00EC19FC" w:rsidP="00EC19FC">
      <w:pPr>
        <w:suppressAutoHyphens w:val="0"/>
        <w:ind w:left="4575" w:hanging="10"/>
        <w:jc w:val="both"/>
        <w:rPr>
          <w:rFonts w:eastAsia="Calibri" w:cs="Times New Roman"/>
          <w:color w:val="000000"/>
          <w:lang w:eastAsia="hu-HU" w:bidi="ar-SA"/>
          <w14:ligatures w14:val="standardContextual"/>
        </w:rPr>
      </w:pPr>
    </w:p>
    <w:p w:rsidR="003D0E1D" w:rsidRDefault="003D0E1D">
      <w:pPr>
        <w:pStyle w:val="Szvegtrzs"/>
        <w:spacing w:after="0"/>
        <w:jc w:val="center"/>
      </w:pPr>
    </w:p>
    <w:p w:rsidR="00EC19FC" w:rsidRDefault="00EC19FC">
      <w:r>
        <w:br w:type="page"/>
      </w:r>
    </w:p>
    <w:p w:rsidR="003D0E1D" w:rsidRDefault="00EC19FC">
      <w:pPr>
        <w:pStyle w:val="Szvegtrzs"/>
        <w:spacing w:after="150" w:line="240" w:lineRule="auto"/>
        <w:ind w:left="150" w:right="150"/>
        <w:jc w:val="center"/>
      </w:pPr>
      <w:r>
        <w:lastRenderedPageBreak/>
        <w:t>Általános indokolás</w:t>
      </w:r>
    </w:p>
    <w:p w:rsidR="003D0E1D" w:rsidRDefault="00EC19FC">
      <w:pPr>
        <w:pStyle w:val="Szvegtrzs"/>
        <w:spacing w:line="240" w:lineRule="auto"/>
        <w:jc w:val="both"/>
      </w:pPr>
      <w:r>
        <w:t>Jánoshalma Városi Önkormányzat Képviselő-testülete a helyi önazonosság védelméről szóló rendelet megalkotásával támogatja a helyben élők életminőségének javítását, különös tekintettel azokra, akik a településen élnek, dolgoznak vagy családi kapcsolatokkal bírnak. A rendeletmódosítás célja a gyakorlati tapasztalatok beépítése.</w:t>
      </w:r>
    </w:p>
    <w:p w:rsidR="003D0E1D" w:rsidRDefault="00EC19FC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:rsidR="003D0E1D" w:rsidRDefault="00EC19FC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:rsidR="003D0E1D" w:rsidRDefault="00EC19FC">
      <w:pPr>
        <w:pStyle w:val="Szvegtrzs"/>
        <w:spacing w:line="240" w:lineRule="auto"/>
        <w:jc w:val="both"/>
      </w:pPr>
      <w:r>
        <w:t>Ez a szakasz pontosítást tartalmaz.</w:t>
      </w:r>
    </w:p>
    <w:p w:rsidR="003D0E1D" w:rsidRDefault="00EC19FC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:rsidR="003D0E1D" w:rsidRDefault="00EC19FC">
      <w:pPr>
        <w:pStyle w:val="Szvegtrzs"/>
        <w:spacing w:line="240" w:lineRule="auto"/>
        <w:jc w:val="both"/>
      </w:pPr>
      <w:r>
        <w:t>Ez a szakasz pontosítást tartalmaz.</w:t>
      </w:r>
    </w:p>
    <w:p w:rsidR="003D0E1D" w:rsidRDefault="00EC19FC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3. §-hoz </w:t>
      </w:r>
    </w:p>
    <w:p w:rsidR="003D0E1D" w:rsidRDefault="00EC19FC">
      <w:pPr>
        <w:pStyle w:val="Szvegtrzs"/>
        <w:spacing w:line="240" w:lineRule="auto"/>
        <w:jc w:val="both"/>
      </w:pPr>
      <w:r>
        <w:t>A 2. számú melléklet cseréjéről rendelkezik.</w:t>
      </w:r>
    </w:p>
    <w:p w:rsidR="003D0E1D" w:rsidRDefault="00EC19FC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4. §-hoz </w:t>
      </w:r>
    </w:p>
    <w:p w:rsidR="003D0E1D" w:rsidRDefault="00EC19FC">
      <w:pPr>
        <w:pStyle w:val="Szvegtrzs"/>
        <w:spacing w:line="240" w:lineRule="auto"/>
        <w:jc w:val="both"/>
      </w:pPr>
      <w:r>
        <w:t>Hatályba léptető rendelkezést tartalmaz.</w:t>
      </w:r>
    </w:p>
    <w:sectPr w:rsidR="003D0E1D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C19FC" w:rsidRDefault="00EC19FC">
      <w:r>
        <w:separator/>
      </w:r>
    </w:p>
  </w:endnote>
  <w:endnote w:type="continuationSeparator" w:id="0">
    <w:p w:rsidR="00EC19FC" w:rsidRDefault="00EC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0E1D" w:rsidRDefault="00EC19F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0E1D" w:rsidRDefault="00EC19F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C19FC" w:rsidRDefault="00EC19FC">
      <w:r>
        <w:separator/>
      </w:r>
    </w:p>
  </w:footnote>
  <w:footnote w:type="continuationSeparator" w:id="0">
    <w:p w:rsidR="00EC19FC" w:rsidRDefault="00EC1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91E5F"/>
    <w:multiLevelType w:val="multilevel"/>
    <w:tmpl w:val="989AF3C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3B60167"/>
    <w:multiLevelType w:val="multilevel"/>
    <w:tmpl w:val="508ECFB4"/>
    <w:lvl w:ilvl="0">
      <w:start w:val="1"/>
      <w:numFmt w:val="decimal"/>
      <w:lvlText w:val="%1."/>
      <w:lvlJc w:val="left"/>
      <w:pPr>
        <w:ind w:left="381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583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493636">
    <w:abstractNumId w:val="0"/>
  </w:num>
  <w:num w:numId="2" w16cid:durableId="946618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1D"/>
    <w:rsid w:val="003D0E1D"/>
    <w:rsid w:val="00A40ABD"/>
    <w:rsid w:val="00EC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F887F"/>
  <w15:docId w15:val="{803B7D27-6D91-4F52-8ABD-A0D73A4D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EC19FC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454</Words>
  <Characters>3133</Characters>
  <Application>Microsoft Office Word</Application>
  <DocSecurity>0</DocSecurity>
  <Lines>26</Lines>
  <Paragraphs>7</Paragraphs>
  <ScaleCrop>false</ScaleCrop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Pekár Krisztina</cp:lastModifiedBy>
  <cp:revision>4</cp:revision>
  <dcterms:created xsi:type="dcterms:W3CDTF">2017-08-15T13:24:00Z</dcterms:created>
  <dcterms:modified xsi:type="dcterms:W3CDTF">2026-02-16T11:52:00Z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